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144A5EC6" w14:textId="77777777" w:rsidR="00B91EA5" w:rsidRDefault="00B91EA5" w:rsidP="00B91EA5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040E95F7" w14:textId="60756FAE" w:rsidR="00B91EA5" w:rsidRPr="00B91EA5" w:rsidRDefault="00B91EA5" w:rsidP="00B91EA5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B91EA5">
        <w:rPr>
          <w:rFonts w:ascii="Arial" w:eastAsia="Times New Roman" w:hAnsi="Arial" w:cs="Arial"/>
          <w:b/>
          <w:sz w:val="18"/>
          <w:szCs w:val="32"/>
          <w:u w:val="single"/>
        </w:rPr>
        <w:t>EXTRATO DE RATIFICAÇÃO</w:t>
      </w:r>
    </w:p>
    <w:p w14:paraId="3E9BD0B7" w14:textId="77777777" w:rsidR="00B91EA5" w:rsidRPr="00B91EA5" w:rsidRDefault="00B91EA5" w:rsidP="00B91EA5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7AA2C7DB" w14:textId="6C9A16FC" w:rsidR="00B91EA5" w:rsidRPr="00B91EA5" w:rsidRDefault="00B91EA5" w:rsidP="00B91EA5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B91EA5">
        <w:rPr>
          <w:rFonts w:ascii="Arial" w:eastAsia="Times New Roman" w:hAnsi="Arial" w:cs="Arial"/>
          <w:b/>
          <w:sz w:val="18"/>
          <w:szCs w:val="32"/>
          <w:u w:val="single"/>
        </w:rPr>
        <w:t>PROCESSO LICITATÓRIO Nº 011/2025</w:t>
      </w:r>
    </w:p>
    <w:p w14:paraId="3601886F" w14:textId="04228F60" w:rsidR="00B91EA5" w:rsidRPr="00B91EA5" w:rsidRDefault="00B91EA5" w:rsidP="00B91EA5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B91EA5">
        <w:rPr>
          <w:rFonts w:ascii="Arial" w:eastAsia="Times New Roman" w:hAnsi="Arial" w:cs="Arial"/>
          <w:b/>
          <w:sz w:val="18"/>
          <w:szCs w:val="32"/>
          <w:u w:val="single"/>
        </w:rPr>
        <w:t>INEXIGIBILIDADE Nº 004/2025</w:t>
      </w:r>
    </w:p>
    <w:p w14:paraId="73DBE3F0" w14:textId="3CE30741" w:rsidR="00B91EA5" w:rsidRPr="00B91EA5" w:rsidRDefault="00B91EA5" w:rsidP="00B91EA5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B91EA5">
        <w:rPr>
          <w:rFonts w:ascii="Arial" w:eastAsia="Times New Roman" w:hAnsi="Arial" w:cs="Arial"/>
          <w:b/>
          <w:sz w:val="18"/>
          <w:szCs w:val="32"/>
        </w:rPr>
        <w:t>PROCESSO LICITATÓRIO Nº 011/2025 – INEXIGIBILIDADE Nº 004/2025. CONTRATANTE: Prefeitura Municipal de Barra Longa, CNPJ 18.316.182/0001-70. CONTRATADO: DENISE FREITAS FERREIRA BARRETO, CPF: 573.819.506-00;</w:t>
      </w:r>
    </w:p>
    <w:p w14:paraId="55C45151" w14:textId="77777777" w:rsidR="00B91EA5" w:rsidRPr="00B91EA5" w:rsidRDefault="00B91EA5" w:rsidP="00B91EA5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B91EA5">
        <w:rPr>
          <w:rFonts w:ascii="Arial" w:eastAsia="Times New Roman" w:hAnsi="Arial" w:cs="Arial"/>
          <w:b/>
          <w:sz w:val="18"/>
          <w:szCs w:val="32"/>
        </w:rPr>
        <w:t xml:space="preserve">OBJETO: Locação de imóvel para atender as necessidades da Secretaria Municipal de Agricultura, para sediar a EMATER do Município de Barra Longa/MG. FUNDAMENTAÇÃO LEGAL: Art. 74, inciso III da Lei Federal nº 14.133/2021; Valor contratual de R$ 1.375,70 (mil trezentos e setenta e cinco reais e setenta centavos). Termo de Ratificação: 15/01/2025. Barra Longa/ MG, 15 de janeiro de 2025. Elson Aparecido de Oliveira – Prefeito Municipal. </w:t>
      </w:r>
    </w:p>
    <w:p w14:paraId="397B9013" w14:textId="67707640" w:rsidR="00423374" w:rsidRPr="00D2755D" w:rsidRDefault="00B91EA5" w:rsidP="00B91EA5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B91EA5">
        <w:rPr>
          <w:rFonts w:ascii="Arial" w:eastAsia="Times New Roman" w:hAnsi="Arial" w:cs="Arial"/>
          <w:b/>
          <w:sz w:val="18"/>
          <w:szCs w:val="32"/>
        </w:rPr>
        <w:t>-</w:t>
      </w:r>
    </w:p>
    <w:sectPr w:rsidR="00423374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113224"/>
    <w:rsid w:val="00240D9C"/>
    <w:rsid w:val="002A5C59"/>
    <w:rsid w:val="00423374"/>
    <w:rsid w:val="00561844"/>
    <w:rsid w:val="005A17ED"/>
    <w:rsid w:val="00647814"/>
    <w:rsid w:val="006D7F72"/>
    <w:rsid w:val="009006EC"/>
    <w:rsid w:val="00A51EF7"/>
    <w:rsid w:val="00A66BF9"/>
    <w:rsid w:val="00AA3B7A"/>
    <w:rsid w:val="00B91EA5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2025-08-15T17:52:00Z</dcterms:created>
  <dcterms:modified xsi:type="dcterms:W3CDTF">2025-08-15T17:52:00Z</dcterms:modified>
</cp:coreProperties>
</file>