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086C9E8" w14:textId="77777777" w:rsidR="00401D68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92F53E4" w14:textId="3A92E5CD" w:rsidR="00401D68" w:rsidRPr="00401D68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401D68">
        <w:rPr>
          <w:rFonts w:ascii="Arial" w:eastAsia="Times New Roman" w:hAnsi="Arial" w:cs="Arial"/>
          <w:b/>
          <w:sz w:val="18"/>
          <w:szCs w:val="32"/>
        </w:rPr>
        <w:t>EXTRATO DE HOMOLOGAÇÃO</w:t>
      </w:r>
    </w:p>
    <w:p w14:paraId="77B20620" w14:textId="77777777" w:rsidR="00401D68" w:rsidRPr="00401D68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3A1F197" w14:textId="77777777" w:rsidR="00401D68" w:rsidRPr="00401D68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401D68">
        <w:rPr>
          <w:rFonts w:ascii="Arial" w:eastAsia="Times New Roman" w:hAnsi="Arial" w:cs="Arial"/>
          <w:b/>
          <w:sz w:val="18"/>
          <w:szCs w:val="32"/>
        </w:rPr>
        <w:t>PROCESSO LICITATÓRIO Nº 083/2025 – PREGÃO ELETRÔNICO 030/2025</w:t>
      </w:r>
    </w:p>
    <w:p w14:paraId="76BDD9FC" w14:textId="77777777" w:rsidR="00401D68" w:rsidRPr="00401D68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C609839" w14:textId="77777777" w:rsidR="00401D68" w:rsidRPr="00401D68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401D68">
        <w:rPr>
          <w:rFonts w:ascii="Arial" w:eastAsia="Times New Roman" w:hAnsi="Arial" w:cs="Arial"/>
          <w:b/>
          <w:sz w:val="18"/>
          <w:szCs w:val="32"/>
        </w:rPr>
        <w:t>PROCESSO LICITATÓRIO Nº 083/2025 – PREGÃO ELETRÔNICO Nº 030/2025 – SRP- 028/2025. CONTRATANTE: Prefeitura Municipal de Barra Longa, CNPJ 18.316.182/0001-70. CONTRATADO: AQUARELA PARQUES LTDA., CNPJ: 10.433.905/0001-09; Valor: R$ 312.000,00 (trezentos e doze mil reais).</w:t>
      </w:r>
    </w:p>
    <w:p w14:paraId="50BCB054" w14:textId="6E911E01" w:rsidR="00401D68" w:rsidRPr="00401D68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401D68">
        <w:rPr>
          <w:rFonts w:ascii="Arial" w:eastAsia="Times New Roman" w:hAnsi="Arial" w:cs="Arial"/>
          <w:b/>
          <w:sz w:val="18"/>
          <w:szCs w:val="32"/>
        </w:rPr>
        <w:t>OBJETO: Registro de Preços para futura contratação de empresa especializada em fornecimento e instal</w:t>
      </w:r>
      <w:r>
        <w:rPr>
          <w:rFonts w:ascii="Arial" w:eastAsia="Times New Roman" w:hAnsi="Arial" w:cs="Arial"/>
          <w:b/>
          <w:sz w:val="18"/>
          <w:szCs w:val="32"/>
        </w:rPr>
        <w:t>a</w:t>
      </w:r>
      <w:r w:rsidRPr="00401D68">
        <w:rPr>
          <w:rFonts w:ascii="Arial" w:eastAsia="Times New Roman" w:hAnsi="Arial" w:cs="Arial"/>
          <w:b/>
          <w:sz w:val="18"/>
          <w:szCs w:val="32"/>
        </w:rPr>
        <w:t>ção de parquinhos infantis completos para atender as áreas de lazer nas comunidades da cidade de Barra Longa, com objetivo de oferecer espaços adequados ao lazer e desenvolvimento infantil com frete e montagem inclusos.</w:t>
      </w:r>
    </w:p>
    <w:p w14:paraId="397B9013" w14:textId="71C55676" w:rsidR="00423374" w:rsidRPr="00D2755D" w:rsidRDefault="00401D68" w:rsidP="00401D6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401D68">
        <w:rPr>
          <w:rFonts w:ascii="Arial" w:eastAsia="Times New Roman" w:hAnsi="Arial" w:cs="Arial"/>
          <w:b/>
          <w:sz w:val="18"/>
          <w:szCs w:val="32"/>
        </w:rPr>
        <w:t>Termo de Homologação:  06/08/2025. Barra Longa/MG, 06 de agosto de 2025. Elson Aparecido de Oliveira – Prefeito Municipal.</w:t>
      </w: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01D68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CB20AF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2025-08-11T18:00:00Z</dcterms:created>
  <dcterms:modified xsi:type="dcterms:W3CDTF">2025-08-11T18:00:00Z</dcterms:modified>
</cp:coreProperties>
</file>