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FE6A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"/>
        <w:tblW w:w="963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863C6" w14:paraId="516C0857" w14:textId="77777777">
        <w:tc>
          <w:tcPr>
            <w:tcW w:w="9639" w:type="dxa"/>
          </w:tcPr>
          <w:p w14:paraId="43B9FEAD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DFD - DOCUMENTO DE FORMALIZAÇÃO DE DEMANDA</w:t>
            </w:r>
          </w:p>
        </w:tc>
      </w:tr>
    </w:tbl>
    <w:p w14:paraId="3888D51C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0"/>
        <w:tblW w:w="9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8863C6" w14:paraId="4CF8CF47" w14:textId="77777777">
        <w:trPr>
          <w:trHeight w:val="470"/>
          <w:jc w:val="center"/>
        </w:trPr>
        <w:tc>
          <w:tcPr>
            <w:tcW w:w="9642" w:type="dxa"/>
            <w:shd w:val="clear" w:color="auto" w:fill="A6A6A6"/>
          </w:tcPr>
          <w:p w14:paraId="74647566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RECOMENDADA PARA A CONTRATAÇÃO</w:t>
            </w:r>
          </w:p>
        </w:tc>
      </w:tr>
      <w:tr w:rsidR="008863C6" w14:paraId="002F8B1D" w14:textId="77777777">
        <w:trPr>
          <w:jc w:val="center"/>
        </w:trPr>
        <w:tc>
          <w:tcPr>
            <w:tcW w:w="9642" w:type="dxa"/>
            <w:vAlign w:val="center"/>
          </w:tcPr>
          <w:p w14:paraId="0034AF23" w14:textId="37996803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 objeto deverá ser contratado até: </w:t>
            </w:r>
            <w:r w:rsidR="00EC3F97">
              <w:rPr>
                <w:rFonts w:ascii="Times New Roman" w:eastAsia="Times New Roman" w:hAnsi="Times New Roman" w:cs="Times New Roman"/>
                <w:color w:val="000000"/>
              </w:rPr>
              <w:t> 12 meses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 </w:t>
            </w:r>
          </w:p>
        </w:tc>
      </w:tr>
    </w:tbl>
    <w:p w14:paraId="3AF89042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CC30915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97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"/>
        <w:gridCol w:w="487"/>
        <w:gridCol w:w="896"/>
        <w:gridCol w:w="3241"/>
        <w:gridCol w:w="1123"/>
        <w:gridCol w:w="2492"/>
        <w:gridCol w:w="703"/>
        <w:gridCol w:w="647"/>
        <w:gridCol w:w="127"/>
      </w:tblGrid>
      <w:tr w:rsidR="008863C6" w14:paraId="6AB1D434" w14:textId="77777777" w:rsidTr="00410A92">
        <w:trPr>
          <w:gridAfter w:val="1"/>
          <w:wAfter w:w="127" w:type="dxa"/>
          <w:trHeight w:val="470"/>
          <w:jc w:val="center"/>
        </w:trPr>
        <w:tc>
          <w:tcPr>
            <w:tcW w:w="9639" w:type="dxa"/>
            <w:gridSpan w:val="8"/>
            <w:shd w:val="clear" w:color="auto" w:fill="A6A6A6"/>
          </w:tcPr>
          <w:p w14:paraId="11404C0A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INFORMAÇÕES DA UNIDADE / SETOR / SERVIDOR</w:t>
            </w:r>
          </w:p>
        </w:tc>
      </w:tr>
      <w:tr w:rsidR="008863C6" w14:paraId="39CD74F0" w14:textId="77777777" w:rsidTr="00410A92">
        <w:trPr>
          <w:gridAfter w:val="1"/>
          <w:wAfter w:w="127" w:type="dxa"/>
          <w:jc w:val="center"/>
        </w:trPr>
        <w:tc>
          <w:tcPr>
            <w:tcW w:w="9639" w:type="dxa"/>
            <w:gridSpan w:val="8"/>
            <w:vAlign w:val="center"/>
          </w:tcPr>
          <w:p w14:paraId="4326AE0D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Setor requisitante:</w:t>
            </w:r>
          </w:p>
          <w:p w14:paraId="3DEFF66C" w14:textId="45E91E9B" w:rsidR="008863C6" w:rsidRDefault="00723FDB" w:rsidP="00996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     </w:t>
            </w:r>
            <w:r w:rsidR="00EC3F97">
              <w:rPr>
                <w:rFonts w:ascii="Times New Roman" w:eastAsia="Times New Roman" w:hAnsi="Times New Roman" w:cs="Times New Roman"/>
                <w:color w:val="000000"/>
              </w:rPr>
              <w:t xml:space="preserve">Secretaria Municipal de </w:t>
            </w:r>
            <w:r w:rsidR="00974C66">
              <w:rPr>
                <w:rFonts w:ascii="Times New Roman" w:eastAsia="Times New Roman" w:hAnsi="Times New Roman" w:cs="Times New Roman"/>
                <w:color w:val="000000"/>
              </w:rPr>
              <w:t>Administração</w:t>
            </w:r>
          </w:p>
        </w:tc>
      </w:tr>
      <w:tr w:rsidR="008863C6" w14:paraId="6C06AF49" w14:textId="77777777" w:rsidTr="00410A92">
        <w:trPr>
          <w:gridAfter w:val="1"/>
          <w:wAfter w:w="127" w:type="dxa"/>
          <w:trHeight w:val="737"/>
          <w:jc w:val="center"/>
        </w:trPr>
        <w:tc>
          <w:tcPr>
            <w:tcW w:w="5797" w:type="dxa"/>
            <w:gridSpan w:val="5"/>
          </w:tcPr>
          <w:p w14:paraId="1A0BDDA7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Responsável pela demanda:</w:t>
            </w:r>
          </w:p>
          <w:p w14:paraId="54430790" w14:textId="5A353386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     </w:t>
            </w:r>
            <w:r w:rsidR="001F71D1">
              <w:t xml:space="preserve"> </w:t>
            </w:r>
            <w:r w:rsidR="00974C66">
              <w:rPr>
                <w:rFonts w:ascii="Times New Roman" w:eastAsia="Times New Roman" w:hAnsi="Times New Roman" w:cs="Times New Roman"/>
                <w:color w:val="000000"/>
              </w:rPr>
              <w:t>Elaine Aparecida  de Souza Rosa</w:t>
            </w:r>
          </w:p>
        </w:tc>
        <w:tc>
          <w:tcPr>
            <w:tcW w:w="3842" w:type="dxa"/>
            <w:gridSpan w:val="3"/>
          </w:tcPr>
          <w:p w14:paraId="2A860C7C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Matrícula:</w:t>
            </w:r>
          </w:p>
          <w:p w14:paraId="7399BD79" w14:textId="03E15D3F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bookmark=id.1fob9te" w:colFirst="0" w:colLast="0"/>
            <w:bookmarkEnd w:id="2"/>
            <w:r w:rsidRPr="00BA1E58">
              <w:rPr>
                <w:rFonts w:ascii="Times New Roman" w:eastAsia="Times New Roman" w:hAnsi="Times New Roman" w:cs="Times New Roman"/>
                <w:color w:val="000000"/>
              </w:rPr>
              <w:t>     </w:t>
            </w:r>
            <w:r w:rsidR="00BA1E58" w:rsidRPr="00BA1E58">
              <w:rPr>
                <w:rFonts w:ascii="Times New Roman" w:eastAsia="Times New Roman" w:hAnsi="Times New Roman" w:cs="Times New Roman"/>
                <w:color w:val="000000"/>
              </w:rPr>
              <w:t>1980</w:t>
            </w:r>
          </w:p>
        </w:tc>
      </w:tr>
      <w:tr w:rsidR="008863C6" w14:paraId="310A1457" w14:textId="77777777" w:rsidTr="00410A92">
        <w:trPr>
          <w:gridAfter w:val="1"/>
          <w:wAfter w:w="127" w:type="dxa"/>
          <w:trHeight w:val="737"/>
          <w:jc w:val="center"/>
        </w:trPr>
        <w:tc>
          <w:tcPr>
            <w:tcW w:w="5797" w:type="dxa"/>
            <w:gridSpan w:val="5"/>
          </w:tcPr>
          <w:p w14:paraId="577F65C0" w14:textId="4241B82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  <w:r w:rsidR="00BA1E5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E64C1F">
              <w:rPr>
                <w:rFonts w:ascii="Times New Roman" w:eastAsia="Times New Roman" w:hAnsi="Times New Roman" w:cs="Times New Roman"/>
                <w:b/>
                <w:color w:val="000000"/>
              </w:rPr>
              <w:t>administração@barralonga.mg.gov.br</w:t>
            </w:r>
          </w:p>
          <w:p w14:paraId="4D6F55AF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bookmark=id.3znysh7" w:colFirst="0" w:colLast="0"/>
            <w:bookmarkStart w:id="4" w:name="_heading=h.2et92p0" w:colFirst="0" w:colLast="0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</w:rPr>
              <w:t>     </w:t>
            </w:r>
          </w:p>
        </w:tc>
        <w:tc>
          <w:tcPr>
            <w:tcW w:w="3842" w:type="dxa"/>
            <w:gridSpan w:val="3"/>
          </w:tcPr>
          <w:p w14:paraId="4336F9BC" w14:textId="7D627468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 fixo:</w:t>
            </w:r>
            <w:r w:rsidR="00E73C0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(31) 3877-5289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5" w:name="bookmark=id.tyjcwt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      </w:t>
            </w:r>
          </w:p>
          <w:p w14:paraId="2F176F00" w14:textId="57E5925D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Telefone cel: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6" w:name="bookmark=id.3dy6vkm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</w:rPr>
              <w:t> </w:t>
            </w:r>
            <w:r w:rsidR="007C6508">
              <w:rPr>
                <w:rFonts w:ascii="Times New Roman" w:eastAsia="Times New Roman" w:hAnsi="Times New Roman" w:cs="Times New Roman"/>
                <w:color w:val="000000"/>
              </w:rPr>
              <w:t>(31) 99216-1131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    </w:t>
            </w:r>
          </w:p>
        </w:tc>
      </w:tr>
      <w:tr w:rsidR="008863C6" w14:paraId="25643A70" w14:textId="77777777" w:rsidTr="00410A92">
        <w:trPr>
          <w:gridAfter w:val="1"/>
          <w:wAfter w:w="127" w:type="dxa"/>
          <w:trHeight w:val="499"/>
          <w:jc w:val="center"/>
        </w:trPr>
        <w:tc>
          <w:tcPr>
            <w:tcW w:w="9639" w:type="dxa"/>
            <w:gridSpan w:val="8"/>
            <w:shd w:val="clear" w:color="auto" w:fill="D9D9D9"/>
          </w:tcPr>
          <w:p w14:paraId="6ABB1011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21" w:right="111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Indicação do Membro Responsável pela Fiscalização</w:t>
            </w:r>
          </w:p>
        </w:tc>
      </w:tr>
      <w:tr w:rsidR="008863C6" w14:paraId="7D19320E" w14:textId="77777777" w:rsidTr="00410A92">
        <w:trPr>
          <w:gridAfter w:val="1"/>
          <w:wAfter w:w="127" w:type="dxa"/>
          <w:trHeight w:val="737"/>
          <w:jc w:val="center"/>
        </w:trPr>
        <w:tc>
          <w:tcPr>
            <w:tcW w:w="5797" w:type="dxa"/>
            <w:gridSpan w:val="5"/>
          </w:tcPr>
          <w:p w14:paraId="1122A17F" w14:textId="7943B009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4C1F">
              <w:rPr>
                <w:rFonts w:ascii="Times New Roman" w:eastAsia="Times New Roman" w:hAnsi="Times New Roman" w:cs="Times New Roman"/>
                <w:b/>
                <w:color w:val="000000"/>
              </w:rPr>
              <w:t>Fiscalização – Nome:</w:t>
            </w:r>
            <w:r w:rsidR="00825B94">
              <w:rPr>
                <w:rFonts w:ascii="Times New Roman" w:eastAsia="Times New Roman" w:hAnsi="Times New Roman" w:cs="Times New Roman"/>
                <w:b/>
                <w:color w:val="000000"/>
              </w:rPr>
              <w:t>Fabiana</w:t>
            </w:r>
          </w:p>
          <w:p w14:paraId="789A518F" w14:textId="7BF98144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color w:val="000000"/>
              </w:rPr>
            </w:pPr>
            <w:bookmarkStart w:id="7" w:name="bookmark=id.1t3h5sf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</w:rPr>
              <w:t>  </w:t>
            </w:r>
          </w:p>
        </w:tc>
        <w:tc>
          <w:tcPr>
            <w:tcW w:w="3842" w:type="dxa"/>
            <w:gridSpan w:val="3"/>
          </w:tcPr>
          <w:p w14:paraId="5337E5A4" w14:textId="7F761C88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4C1F">
              <w:rPr>
                <w:rFonts w:ascii="Times New Roman" w:eastAsia="Times New Roman" w:hAnsi="Times New Roman" w:cs="Times New Roman"/>
                <w:b/>
                <w:color w:val="000000"/>
              </w:rPr>
              <w:t>Matrícula:</w:t>
            </w:r>
            <w:r w:rsidR="00E64C1F">
              <w:rPr>
                <w:rFonts w:ascii="Times New Roman" w:eastAsia="Times New Roman" w:hAnsi="Times New Roman" w:cs="Times New Roman"/>
                <w:b/>
                <w:color w:val="000000"/>
              </w:rPr>
              <w:t>1621</w:t>
            </w:r>
          </w:p>
          <w:p w14:paraId="2271A6D0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9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bookmark=id.4d34og8" w:colFirst="0" w:colLast="0"/>
            <w:bookmarkEnd w:id="8"/>
            <w:r>
              <w:rPr>
                <w:rFonts w:ascii="Times New Roman" w:eastAsia="Times New Roman" w:hAnsi="Times New Roman" w:cs="Times New Roman"/>
                <w:color w:val="000000"/>
              </w:rPr>
              <w:t>     </w:t>
            </w:r>
          </w:p>
        </w:tc>
      </w:tr>
      <w:tr w:rsidR="008863C6" w14:paraId="6714CA40" w14:textId="77777777" w:rsidTr="00410A92">
        <w:trPr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241A4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DBD0279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INFORMAÇÕES ACERCA DA NECESSIDADE DA CONTRATAÇÃO</w:t>
            </w:r>
          </w:p>
        </w:tc>
      </w:tr>
      <w:tr w:rsidR="008863C6" w14:paraId="7321AFF0" w14:textId="77777777" w:rsidTr="00410A92">
        <w:trPr>
          <w:trHeight w:val="467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E17A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99D232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419" w:right="240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Tipo do Item</w:t>
            </w:r>
          </w:p>
        </w:tc>
      </w:tr>
      <w:tr w:rsidR="008863C6" w14:paraId="50775304" w14:textId="77777777" w:rsidTr="00410A92">
        <w:trPr>
          <w:trHeight w:val="468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79FA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6C53" w14:textId="1ACF71CA" w:rsidR="008863C6" w:rsidRDefault="00500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9" w:name="bookmark=id.2s8eyo1" w:colFirst="0" w:colLast="0"/>
            <w:bookmarkEnd w:id="9"/>
            <w:r w:rsidRPr="001F71D1">
              <w:rPr>
                <w:rFonts w:ascii="Times New Roman" w:eastAsia="Times New Roman" w:hAnsi="Times New Roman" w:cs="Times New Roman"/>
                <w:b/>
                <w:color w:val="000000"/>
              </w:rPr>
              <w:t>☐</w:t>
            </w:r>
            <w:r w:rsidR="00723FDB" w:rsidRPr="001F71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723FDB">
              <w:rPr>
                <w:rFonts w:ascii="Times New Roman" w:eastAsia="Times New Roman" w:hAnsi="Times New Roman" w:cs="Times New Roman"/>
                <w:color w:val="000000"/>
              </w:rPr>
              <w:t>Material de consumo</w:t>
            </w:r>
          </w:p>
        </w:tc>
        <w:tc>
          <w:tcPr>
            <w:tcW w:w="5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7369" w14:textId="0467D025" w:rsidR="008863C6" w:rsidRDefault="00C32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5"/>
              </w:tabs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0" w:name="bookmark=id.17dp8vu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☐ </w:t>
            </w:r>
            <w:r w:rsidR="00723FDB">
              <w:rPr>
                <w:rFonts w:ascii="Times New Roman" w:eastAsia="Times New Roman" w:hAnsi="Times New Roman" w:cs="Times New Roman"/>
                <w:color w:val="000000"/>
              </w:rPr>
              <w:t>Equipamento/material permanente</w:t>
            </w:r>
          </w:p>
        </w:tc>
      </w:tr>
      <w:tr w:rsidR="008863C6" w14:paraId="2420B85C" w14:textId="77777777" w:rsidTr="00410A92">
        <w:trPr>
          <w:trHeight w:val="468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B26C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9747" w14:textId="139BD713" w:rsidR="008863C6" w:rsidRDefault="007C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1" w:name="bookmark=id.3rdcrjn" w:colFirst="0" w:colLast="0"/>
            <w:bookmarkEnd w:id="11"/>
            <w:r w:rsidRPr="009448E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☐</w:t>
            </w:r>
            <w:r w:rsidR="00014786" w:rsidRPr="009448EE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="00723FDB">
              <w:rPr>
                <w:rFonts w:ascii="Times New Roman" w:eastAsia="Times New Roman" w:hAnsi="Times New Roman" w:cs="Times New Roman"/>
                <w:color w:val="000000"/>
              </w:rPr>
              <w:t>Serviço continuado</w:t>
            </w:r>
          </w:p>
        </w:tc>
        <w:tc>
          <w:tcPr>
            <w:tcW w:w="5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418D" w14:textId="78AA304E" w:rsidR="008863C6" w:rsidRDefault="00974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2" w:name="bookmark=id.26in1rg" w:colFirst="0" w:colLast="0"/>
            <w:bookmarkEnd w:id="12"/>
            <w:r>
              <w:rPr>
                <w:rFonts w:ascii="Segoe UI Symbol" w:eastAsia="Times New Roman" w:hAnsi="Segoe UI Symbol" w:cs="Segoe UI Symbol"/>
                <w:b/>
                <w:color w:val="000000"/>
              </w:rPr>
              <w:t xml:space="preserve">☐ </w:t>
            </w:r>
            <w:r w:rsidR="00723FDB">
              <w:rPr>
                <w:rFonts w:ascii="Times New Roman" w:eastAsia="Times New Roman" w:hAnsi="Times New Roman" w:cs="Times New Roman"/>
                <w:color w:val="000000"/>
              </w:rPr>
              <w:t>Serviço não continuado</w:t>
            </w:r>
          </w:p>
        </w:tc>
      </w:tr>
      <w:tr w:rsidR="008863C6" w14:paraId="6EE97BCB" w14:textId="77777777" w:rsidTr="00410A92">
        <w:trPr>
          <w:trHeight w:val="468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57BF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C0850" w14:textId="23332106" w:rsidR="008863C6" w:rsidRDefault="00014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3" w:name="bookmark=id.lnxbz9" w:colFirst="0" w:colLast="0"/>
            <w:bookmarkEnd w:id="13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☐ </w:t>
            </w:r>
            <w:r w:rsidR="00723FDB">
              <w:rPr>
                <w:rFonts w:ascii="Times New Roman" w:eastAsia="Times New Roman" w:hAnsi="Times New Roman" w:cs="Times New Roman"/>
                <w:color w:val="000000"/>
              </w:rPr>
              <w:t>Obra</w:t>
            </w:r>
          </w:p>
        </w:tc>
        <w:tc>
          <w:tcPr>
            <w:tcW w:w="5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BB4F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4" w:name="bookmark=id.35nkun2" w:colFirst="0" w:colLast="0"/>
            <w:bookmarkEnd w:id="14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Serviço de engenharia</w:t>
            </w:r>
          </w:p>
        </w:tc>
      </w:tr>
      <w:tr w:rsidR="008863C6" w14:paraId="6715333D" w14:textId="77777777" w:rsidTr="00410A92">
        <w:trPr>
          <w:trHeight w:val="1046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207F" w14:textId="77777777" w:rsidR="008863C6" w:rsidRDefault="00886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E6475" w14:textId="77777777" w:rsidR="008863C6" w:rsidRDefault="00723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sucinta da solicitação:</w:t>
            </w:r>
          </w:p>
          <w:p w14:paraId="56F09872" w14:textId="7345C14F" w:rsidR="00414049" w:rsidRPr="00F44D07" w:rsidRDefault="00DB3C45" w:rsidP="00DB3C45">
            <w:pPr>
              <w:shd w:val="clear" w:color="auto" w:fill="FFFFFF"/>
              <w:spacing w:befor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objeto do presente contrato </w:t>
            </w:r>
            <w:r w:rsidR="002B29C8" w:rsidRPr="00F4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 </w:t>
            </w:r>
            <w:r w:rsidR="00E45B4D" w:rsidRPr="00F4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566A" w:rsidRPr="00F4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contratação da Confederação Nacional de Municipios (CNM)</w:t>
            </w:r>
            <w:r w:rsidR="00D62A06" w:rsidRPr="00F44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objetvos de interesse comum de carater politico-administrativo,tecnico,cientifico,educaciona,cultural e social,pessoa juridica de direito privado,de natureza civil,sem fins lucrativos para atender as necessidades do Municipio de Barra Longa</w:t>
            </w:r>
          </w:p>
        </w:tc>
      </w:tr>
      <w:tr w:rsidR="00414049" w14:paraId="627A2AA7" w14:textId="77777777" w:rsidTr="00410A92">
        <w:trPr>
          <w:trHeight w:val="1046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341C8" w14:textId="77777777" w:rsidR="00414049" w:rsidRDefault="00414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385A" w14:textId="1A561414" w:rsidR="00414049" w:rsidRDefault="00414049" w:rsidP="00414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da necessidade da contratação:</w:t>
            </w:r>
          </w:p>
          <w:p w14:paraId="66429766" w14:textId="77777777" w:rsidR="002B29C8" w:rsidRPr="00410A92" w:rsidRDefault="002B29C8" w:rsidP="002B29C8">
            <w:pPr>
              <w:widowControl/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rPr>
                <w:rFonts w:ascii="Arial" w:eastAsia="Times New Roman" w:hAnsi="Arial" w:cs="Arial"/>
                <w:color w:val="001D35"/>
                <w:sz w:val="24"/>
                <w:szCs w:val="24"/>
                <w:lang w:val="pt-BR"/>
              </w:rPr>
            </w:pPr>
            <w:r w:rsidRPr="0041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Garantir a transparência e a legalidade do processo: Evitando ambiguidades e possibilitando que todos os participantes compreendam o escopo do contrato</w:t>
            </w:r>
            <w:r w:rsidRPr="00410A92">
              <w:rPr>
                <w:rFonts w:ascii="Arial" w:eastAsia="Times New Roman" w:hAnsi="Arial" w:cs="Arial"/>
                <w:color w:val="001D35"/>
                <w:sz w:val="24"/>
                <w:szCs w:val="24"/>
                <w:lang w:val="pt-BR"/>
              </w:rPr>
              <w:t>. </w:t>
            </w:r>
          </w:p>
          <w:p w14:paraId="23B714F9" w14:textId="77777777" w:rsidR="002B29C8" w:rsidRPr="00410A92" w:rsidRDefault="002B29C8" w:rsidP="002B29C8">
            <w:pPr>
              <w:widowControl/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Facilitar a comparação de propostas: Permite que a CNM avalie qual proposta melhor atende às suas necessidades. </w:t>
            </w:r>
          </w:p>
          <w:p w14:paraId="41AC6408" w14:textId="77777777" w:rsidR="002B29C8" w:rsidRPr="00410A92" w:rsidRDefault="002B29C8" w:rsidP="002B29C8">
            <w:pPr>
              <w:widowControl/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Evitar conflitos futuros: Define claramente as responsabilidades de cada parte envolvida. </w:t>
            </w:r>
          </w:p>
          <w:p w14:paraId="344F54EF" w14:textId="4177327D" w:rsidR="00414049" w:rsidRPr="0071566A" w:rsidRDefault="002B29C8" w:rsidP="00410A92">
            <w:pPr>
              <w:widowControl/>
              <w:numPr>
                <w:ilvl w:val="0"/>
                <w:numId w:val="1"/>
              </w:numPr>
              <w:shd w:val="clear" w:color="auto" w:fill="FFFFFF"/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1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Controlar a execução do contrato: Facilita o acompanhamento e a fiscalização do que foi contratado.</w:t>
            </w:r>
            <w:r w:rsidRPr="002B29C8">
              <w:rPr>
                <w:rFonts w:ascii="Arial" w:eastAsia="Times New Roman" w:hAnsi="Arial" w:cs="Arial"/>
                <w:color w:val="001D35"/>
                <w:sz w:val="24"/>
                <w:szCs w:val="24"/>
                <w:lang w:val="pt-BR"/>
              </w:rPr>
              <w:t> </w:t>
            </w:r>
          </w:p>
        </w:tc>
      </w:tr>
      <w:tr w:rsidR="00414049" w14:paraId="36536357" w14:textId="77777777" w:rsidTr="00410A92">
        <w:trPr>
          <w:trHeight w:val="1046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4778C" w14:textId="77777777" w:rsidR="00414049" w:rsidRDefault="00414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CD42" w14:textId="2FCBE1E2" w:rsidR="00414049" w:rsidRPr="00410A92" w:rsidRDefault="00414049" w:rsidP="00414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0A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Descrição dos resultados pretendidos:</w:t>
            </w:r>
          </w:p>
          <w:p w14:paraId="210089AA" w14:textId="77777777" w:rsidR="007C4BEB" w:rsidRDefault="007C4BEB" w:rsidP="007C4BEB">
            <w:pPr>
              <w:pStyle w:val="NormalWeb"/>
            </w:pPr>
            <w:r>
              <w:t>O presente contrato tem como objetivo estabelecer a contratação da Confederação Nacional de Municípios (CNM), entidade de natureza civil, sem fins lucrativos, com personalidade jurídica de direito privado, para a realização de ações de interesse comum entre a CNM e o Município de Barra Longa.</w:t>
            </w:r>
          </w:p>
          <w:p w14:paraId="2CAE0F62" w14:textId="77777777" w:rsidR="007C4BEB" w:rsidRDefault="007C4BEB" w:rsidP="007C4BEB">
            <w:pPr>
              <w:pStyle w:val="NormalWeb"/>
            </w:pPr>
            <w:r>
              <w:t>A parceria visa alcançar resultados de caráter político-administrativo, técnico, científico, educacional, cultural e social, com foco na defesa institucional do município, na qualificação da gestão pública municipal, na promoção do desenvolvimento local sustentável, e no fortalecimento da representação do município junto aos demais entes federativos e organismos nacionais e internacionais.</w:t>
            </w:r>
          </w:p>
          <w:p w14:paraId="2C90E72A" w14:textId="77777777" w:rsidR="007C4BEB" w:rsidRDefault="007C4BEB" w:rsidP="007C4BEB">
            <w:pPr>
              <w:pStyle w:val="NormalWeb"/>
            </w:pPr>
            <w:r>
              <w:t>Espera-se, ainda, que a contratação proporcione apoio técnico contínuo à administração municipal, acesso a estudos, dados e informações estratégicas, capacitação de servidores, além da participação em eventos, fóruns e redes de cooperação promovidos pela CNM, contribuindo para a modernização da gestão pública e a melhoria da qualidade dos serviços prestados à população de Barra Longa.</w:t>
            </w:r>
          </w:p>
          <w:p w14:paraId="22CA9851" w14:textId="716E558E" w:rsidR="00414049" w:rsidRPr="00D21C25" w:rsidRDefault="00414049" w:rsidP="00D2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00DDE" w14:paraId="108B1CCF" w14:textId="77777777" w:rsidTr="00410A92">
        <w:trPr>
          <w:trHeight w:val="1253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A598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3B0B" w14:textId="77777777" w:rsidR="00400DDE" w:rsidRDefault="00400DDE" w:rsidP="00BA1E58">
            <w:pPr>
              <w:tabs>
                <w:tab w:val="left" w:pos="9781"/>
              </w:tabs>
              <w:spacing w:line="360" w:lineRule="auto"/>
              <w:ind w:right="13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JUSTIFICATIVAS PARA SOLICITAÇÃO DO OBJETO</w:t>
            </w:r>
          </w:p>
          <w:p w14:paraId="4E51607E" w14:textId="77777777" w:rsidR="0056004F" w:rsidRDefault="0056004F" w:rsidP="0056004F">
            <w:pPr>
              <w:pStyle w:val="NormalWeb"/>
            </w:pPr>
            <w:r>
              <w:t xml:space="preserve">O presente contrato tem por objeto a contratação da </w:t>
            </w:r>
            <w:r>
              <w:rPr>
                <w:rStyle w:val="Forte"/>
              </w:rPr>
              <w:t>Confederação Nacional de Municípios (CNM)</w:t>
            </w:r>
            <w:r>
              <w:t>, entidade representativa de âmbito nacional, pessoa jurídica de direito privado, de natureza civil e sem fins lucrativos, cuja atuação está voltada à defesa de interesses comuns dos municípios brasileiros.</w:t>
            </w:r>
          </w:p>
          <w:p w14:paraId="22EF94A5" w14:textId="77777777" w:rsidR="0056004F" w:rsidRDefault="0056004F" w:rsidP="0056004F">
            <w:pPr>
              <w:pStyle w:val="NormalWeb"/>
            </w:pPr>
            <w:r>
              <w:t xml:space="preserve">A adesão à CNM justifica-se pelo atendimento às necessidades do Município de </w:t>
            </w:r>
            <w:r>
              <w:rPr>
                <w:rStyle w:val="Forte"/>
              </w:rPr>
              <w:t>Barra Longa</w:t>
            </w:r>
            <w:r>
              <w:t xml:space="preserve">, em diversas áreas de interesse público, tais como: </w:t>
            </w:r>
            <w:r>
              <w:rPr>
                <w:rStyle w:val="Forte"/>
              </w:rPr>
              <w:t>político-administrativa, técnica, científica, educacional, cultural e social</w:t>
            </w:r>
            <w:r>
              <w:t>. A parceria visa fortalecer a capacidade institucional do município por meio do acesso a estudos, dados técnicos, assessorias, capacitações, eventos e outras ações que promovam a boa gestão pública, o desenvolvimento local sustentável e a ampliação do conhecimento dos gestores municipais.</w:t>
            </w:r>
          </w:p>
          <w:p w14:paraId="5C2653BC" w14:textId="77777777" w:rsidR="0056004F" w:rsidRDefault="0056004F" w:rsidP="0056004F">
            <w:pPr>
              <w:pStyle w:val="NormalWeb"/>
            </w:pPr>
            <w:r>
              <w:t>Adicionalmente, a CNM atua de forma estratégica junto aos poderes da União, representando os municípios nas discussões e decisões de políticas públicas, projetos de lei e repasses de recursos, contribuindo para o fortalecimento do pacto federativo e para a melhoria da qualidade dos serviços prestados à população.</w:t>
            </w:r>
          </w:p>
          <w:p w14:paraId="45672C50" w14:textId="77777777" w:rsidR="0056004F" w:rsidRDefault="0056004F" w:rsidP="0056004F">
            <w:pPr>
              <w:pStyle w:val="NormalWeb"/>
            </w:pPr>
            <w:r>
              <w:t>Assim, a contratação proposta apresenta-se como medida necessária e vantajosa para o interesse público municipal, tendo em vista os benefícios institucionais, técnicos e estratégicos que a parceria com a CNM proporciona à gestão pública de Barra Longa.</w:t>
            </w:r>
          </w:p>
          <w:p w14:paraId="5686E850" w14:textId="3F0F94A3" w:rsidR="00400DDE" w:rsidRPr="00BA1E58" w:rsidRDefault="00400DDE" w:rsidP="00BA1E5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00DDE" w14:paraId="52F40DD0" w14:textId="77777777" w:rsidTr="00410A92">
        <w:trPr>
          <w:trHeight w:val="406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BE37C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51ADA" w14:textId="314B5440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00DDE" w14:paraId="11A6A453" w14:textId="77777777" w:rsidTr="00410A92">
        <w:trPr>
          <w:cantSplit/>
          <w:trHeight w:val="1105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BEA0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E6B5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B6AE" w14:textId="77777777" w:rsidR="00BA1E58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CAT</w:t>
            </w:r>
          </w:p>
          <w:p w14:paraId="26C6FC4D" w14:textId="77777777" w:rsidR="00BA1E58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MAT/</w:t>
            </w:r>
          </w:p>
          <w:p w14:paraId="6BBD8160" w14:textId="77777777" w:rsidR="00BA1E58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CATS</w:t>
            </w:r>
          </w:p>
          <w:p w14:paraId="00FA547F" w14:textId="3AC9D35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ER</w:t>
            </w: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3C18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21C9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B02C9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Qtde.</w:t>
            </w:r>
          </w:p>
        </w:tc>
      </w:tr>
      <w:tr w:rsidR="000E6590" w14:paraId="45680FB7" w14:textId="77777777" w:rsidTr="00410A92">
        <w:trPr>
          <w:cantSplit/>
          <w:trHeight w:val="1105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C0F6" w14:textId="77777777" w:rsidR="000E6590" w:rsidRDefault="000E6590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4D3F" w14:textId="442FAC35" w:rsidR="000E6590" w:rsidRPr="000E6590" w:rsidRDefault="000E6590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6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4659" w14:textId="77777777" w:rsidR="000E6590" w:rsidRDefault="000E6590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BAB8" w14:textId="42C534B5" w:rsidR="000E6590" w:rsidRPr="00D21C25" w:rsidRDefault="00D62A06" w:rsidP="00BA1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FATOR FPM DO MUNICIPIO 0.6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FE62" w14:textId="1B0C63EE" w:rsidR="000E6590" w:rsidRPr="00702AD0" w:rsidRDefault="00D21C25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meses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DCD1C4" w14:textId="055CE3FA" w:rsidR="000E6590" w:rsidRDefault="00D21C25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400DDE" w14:paraId="06F3864D" w14:textId="77777777" w:rsidTr="00410A92">
        <w:trPr>
          <w:trHeight w:val="1484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019F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CDE65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Descrição dos requisitos necessários à contratação:</w:t>
            </w:r>
          </w:p>
          <w:p w14:paraId="7F2C598C" w14:textId="77777777" w:rsidR="00A71E3A" w:rsidRDefault="00400DDE" w:rsidP="00A71E3A">
            <w:pPr>
              <w:pStyle w:val="NormalWeb"/>
            </w:pPr>
            <w:r>
              <w:rPr>
                <w:color w:val="000000"/>
              </w:rPr>
              <w:t xml:space="preserve"> </w:t>
            </w:r>
            <w:r w:rsidR="00A71E3A">
              <w:t>Com a contratação da Confederação Nacional de Municípios (CNM), entidade de natureza civil, sem fins lucrativos, de caráter técnico, científico, educacional, cultural, social e político-administrativo, o Município de Barra Longa pretende alcançar os seguintes resultados:</w:t>
            </w:r>
          </w:p>
          <w:p w14:paraId="63743E87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Fortalecimento da gestão pública municipal</w:t>
            </w:r>
            <w:r>
              <w:t>, por meio da capacitação de servidores, acesso a informações técnicas qualificadas e apoio institucional para a tomada de decisões administrativas;</w:t>
            </w:r>
          </w:p>
          <w:p w14:paraId="7D8FA5D1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Aprimoramento das políticas públicas locais</w:t>
            </w:r>
            <w:r>
              <w:t>, com suporte técnico-científico para o desenvolvimento de projetos, programas e ações que atendam às necessidades da população;</w:t>
            </w:r>
          </w:p>
          <w:p w14:paraId="0AD94EE5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Representação institucional em âmbito nacional</w:t>
            </w:r>
            <w:r>
              <w:t>, com a defesa dos interesses do Município junto aos Poderes da União, em especial no Congresso Nacional e nos órgãos da administração pública federal;</w:t>
            </w:r>
          </w:p>
          <w:p w14:paraId="4DB4665B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Acesso a estudos, pesquisas, diagnósticos e publicações técnicas</w:t>
            </w:r>
            <w:r>
              <w:t xml:space="preserve"> que subsidiem a formulação de políticas públicas eficientes e inovadoras;</w:t>
            </w:r>
          </w:p>
          <w:p w14:paraId="1CC78F9F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Intercâmbio de boas práticas e experiências exitosas</w:t>
            </w:r>
            <w:r>
              <w:t xml:space="preserve"> com outros municípios brasileiros, por meio de eventos, seminários, congressos e fóruns promovidos ou apoiados pela CNM;</w:t>
            </w:r>
          </w:p>
          <w:p w14:paraId="2EDD8315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Orientação jurídica e técnica</w:t>
            </w:r>
            <w:r>
              <w:t>, especialmente no que se refere à interpretação e aplicação da legislação federal de interesse dos entes municipais;</w:t>
            </w:r>
          </w:p>
          <w:p w14:paraId="02FA7893" w14:textId="77777777" w:rsidR="00A71E3A" w:rsidRDefault="00A71E3A" w:rsidP="00A71E3A">
            <w:pPr>
              <w:pStyle w:val="NormalWeb"/>
              <w:numPr>
                <w:ilvl w:val="0"/>
                <w:numId w:val="2"/>
              </w:numPr>
            </w:pPr>
            <w:r>
              <w:rPr>
                <w:rStyle w:val="Forte"/>
              </w:rPr>
              <w:t>Fomento ao desenvolvimento local sustentável</w:t>
            </w:r>
            <w:r>
              <w:t>, com ênfase na melhoria da qualidade de vida da população, na geração de emprego e renda e na valorização dos recursos locais.</w:t>
            </w:r>
          </w:p>
          <w:p w14:paraId="58EC93EB" w14:textId="5DF05EDD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0DDE" w14:paraId="52555627" w14:textId="77777777" w:rsidTr="00410A92">
        <w:trPr>
          <w:trHeight w:val="1028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3E8FA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90B8" w14:textId="77777777" w:rsidR="00400DDE" w:rsidRPr="0025720B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</w:rPr>
            </w:pPr>
            <w:r w:rsidRPr="0025720B">
              <w:rPr>
                <w:rFonts w:ascii="Times New Roman" w:eastAsia="Times New Roman" w:hAnsi="Times New Roman" w:cs="Times New Roman"/>
                <w:b/>
                <w:color w:val="000009"/>
                <w:sz w:val="28"/>
                <w:szCs w:val="28"/>
              </w:rPr>
              <w:t>Providências a serem adotadas previamente à contratação:</w:t>
            </w:r>
          </w:p>
          <w:p w14:paraId="7A913C74" w14:textId="3C39C953" w:rsidR="00A07433" w:rsidRPr="00A07433" w:rsidRDefault="0025720B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bookmarkStart w:id="15" w:name="bookmark=id.2p2csry" w:colFirst="0" w:colLast="0"/>
            <w:bookmarkEnd w:id="15"/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Justificativa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da Contratação</w:t>
            </w:r>
          </w:p>
          <w:p w14:paraId="30C92700" w14:textId="77777777" w:rsidR="00A07433" w:rsidRPr="00A07433" w:rsidRDefault="00A07433" w:rsidP="00A07433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Elaboração de documento justificando a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necessidade da parceria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com a CNM, demonstrando:</w:t>
            </w:r>
          </w:p>
          <w:p w14:paraId="2FEA0464" w14:textId="77777777" w:rsidR="00A07433" w:rsidRPr="00A07433" w:rsidRDefault="00A07433" w:rsidP="00A07433">
            <w:pPr>
              <w:widowControl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Interesse público e comum;</w:t>
            </w:r>
          </w:p>
          <w:p w14:paraId="3FB73E8E" w14:textId="77777777" w:rsidR="00A07433" w:rsidRPr="00A07433" w:rsidRDefault="00A07433" w:rsidP="00A07433">
            <w:pPr>
              <w:widowControl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Alinhamento com os objetivos políticos, administrativos, técnicos, científicos, educacionais, culturais e sociais;</w:t>
            </w:r>
          </w:p>
          <w:p w14:paraId="73E79956" w14:textId="77777777" w:rsidR="00A07433" w:rsidRPr="00A07433" w:rsidRDefault="00A07433" w:rsidP="00A07433">
            <w:pPr>
              <w:widowControl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Inexistência de finalidade lucrativa.</w:t>
            </w:r>
          </w:p>
          <w:p w14:paraId="16F26A96" w14:textId="509711FD" w:rsidR="00A07433" w:rsidRPr="00A07433" w:rsidRDefault="0025720B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lastRenderedPageBreak/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Verificação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da Personalidade Jurídica</w:t>
            </w:r>
          </w:p>
          <w:p w14:paraId="6CEFB729" w14:textId="77777777" w:rsidR="00A07433" w:rsidRPr="00A07433" w:rsidRDefault="00A07433" w:rsidP="00A07433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Conferência da situação jurídica da CNM:</w:t>
            </w:r>
          </w:p>
          <w:p w14:paraId="4352825A" w14:textId="77777777" w:rsidR="00A07433" w:rsidRPr="00A07433" w:rsidRDefault="00A07433" w:rsidP="00A07433">
            <w:pPr>
              <w:widowControl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CNPJ regular;</w:t>
            </w:r>
          </w:p>
          <w:p w14:paraId="4F5F843F" w14:textId="77777777" w:rsidR="00A07433" w:rsidRPr="00A07433" w:rsidRDefault="00A07433" w:rsidP="00A07433">
            <w:pPr>
              <w:widowControl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Estatuto social atualizado;</w:t>
            </w:r>
          </w:p>
          <w:p w14:paraId="1E613EA7" w14:textId="77777777" w:rsidR="00A07433" w:rsidRPr="00A07433" w:rsidRDefault="00A07433" w:rsidP="00A07433">
            <w:pPr>
              <w:widowControl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Comprovação de que é uma entidade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privada, sem fins lucrativos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14:paraId="13AD5760" w14:textId="77777777" w:rsidR="00A07433" w:rsidRPr="00A07433" w:rsidRDefault="00A07433" w:rsidP="00A07433">
            <w:pPr>
              <w:widowControl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Certidões negativas de débitos fiscais e trabalhistas (se aplicável).</w:t>
            </w:r>
          </w:p>
          <w:p w14:paraId="7BFDB505" w14:textId="2B2FF667" w:rsidR="00A07433" w:rsidRPr="00A07433" w:rsidRDefault="00410A92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Inexigibilidade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de Licitação</w:t>
            </w:r>
          </w:p>
          <w:p w14:paraId="4F167508" w14:textId="77777777" w:rsidR="00A07433" w:rsidRPr="00A07433" w:rsidRDefault="00A07433" w:rsidP="00A07433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Análise e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fundamentação da inexigibilidade de licitação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 nos termos do art. 74 da Lei nº 14.133/2021 (Nova Lei de Licitações), que permite contratação direta quando houver inviabilidade de competição:</w:t>
            </w:r>
          </w:p>
          <w:p w14:paraId="2B948342" w14:textId="77777777" w:rsidR="00A07433" w:rsidRPr="00A07433" w:rsidRDefault="00A07433" w:rsidP="00A07433">
            <w:pPr>
              <w:widowControl/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Justificar que a CNM é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entidade com notória especialização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atua com exclusividade na representação dos municípios.</w:t>
            </w:r>
          </w:p>
          <w:p w14:paraId="7B7C3C29" w14:textId="2084D100" w:rsidR="00A07433" w:rsidRPr="00A07433" w:rsidRDefault="008948C9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Elaboração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do Termo de Referência ou Projeto Básico</w:t>
            </w:r>
          </w:p>
          <w:p w14:paraId="681CF225" w14:textId="77777777" w:rsidR="00A07433" w:rsidRPr="00A07433" w:rsidRDefault="00A07433" w:rsidP="00A07433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Documento contendo:</w:t>
            </w:r>
          </w:p>
          <w:p w14:paraId="39825C05" w14:textId="77777777" w:rsidR="00A07433" w:rsidRPr="00A07433" w:rsidRDefault="00A07433" w:rsidP="00A07433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Objeto da contratação;</w:t>
            </w:r>
          </w:p>
          <w:p w14:paraId="5910F8D7" w14:textId="77777777" w:rsidR="00A07433" w:rsidRPr="00A07433" w:rsidRDefault="00A07433" w:rsidP="00A07433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Justificativa da escolha da contratada;</w:t>
            </w:r>
          </w:p>
          <w:p w14:paraId="7B2745D1" w14:textId="77777777" w:rsidR="00A07433" w:rsidRPr="00A07433" w:rsidRDefault="00A07433" w:rsidP="00A07433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Descrição das atividades e metas;</w:t>
            </w:r>
          </w:p>
          <w:p w14:paraId="2CAE4A7A" w14:textId="77777777" w:rsidR="00A07433" w:rsidRPr="00A07433" w:rsidRDefault="00A07433" w:rsidP="00A07433">
            <w:pPr>
              <w:widowControl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Previsão orçamentária.</w:t>
            </w:r>
          </w:p>
          <w:p w14:paraId="356C055C" w14:textId="113CB878" w:rsidR="00A07433" w:rsidRPr="00A07433" w:rsidRDefault="008948C9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Análise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Jurídica</w:t>
            </w:r>
          </w:p>
          <w:p w14:paraId="0C166880" w14:textId="77777777" w:rsidR="00A07433" w:rsidRPr="00A07433" w:rsidRDefault="00A07433" w:rsidP="00A07433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Emissão de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parecer jurídico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da Procuradoria do Município atestando:</w:t>
            </w:r>
          </w:p>
          <w:p w14:paraId="52B3B451" w14:textId="77777777" w:rsidR="00A07433" w:rsidRPr="00A07433" w:rsidRDefault="00A07433" w:rsidP="00A07433">
            <w:pPr>
              <w:widowControl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Regularidade do processo;</w:t>
            </w:r>
          </w:p>
          <w:p w14:paraId="53195BA5" w14:textId="77777777" w:rsidR="00A07433" w:rsidRPr="00A07433" w:rsidRDefault="00A07433" w:rsidP="00A07433">
            <w:pPr>
              <w:widowControl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Fundamentação legal;</w:t>
            </w:r>
          </w:p>
          <w:p w14:paraId="0EDDA914" w14:textId="77777777" w:rsidR="00A07433" w:rsidRPr="00A07433" w:rsidRDefault="00A07433" w:rsidP="00A07433">
            <w:pPr>
              <w:widowControl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Adequação da minuta contratual.</w:t>
            </w:r>
          </w:p>
          <w:p w14:paraId="68AC1976" w14:textId="067D87E6" w:rsidR="00A07433" w:rsidRPr="00A07433" w:rsidRDefault="001A424F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Reserva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Orçamentária</w:t>
            </w:r>
          </w:p>
          <w:p w14:paraId="2D59C2B9" w14:textId="77777777" w:rsidR="00A07433" w:rsidRPr="00A07433" w:rsidRDefault="00A07433" w:rsidP="00A07433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Verificação de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dotação orçamentária compatível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emissão da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reserva de recursos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no orçamento municipal.</w:t>
            </w:r>
          </w:p>
          <w:p w14:paraId="678FFA89" w14:textId="1940A7F0" w:rsidR="00A07433" w:rsidRPr="00A07433" w:rsidRDefault="001A424F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Minuta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do Contrato</w:t>
            </w:r>
          </w:p>
          <w:p w14:paraId="198B56FA" w14:textId="77777777" w:rsidR="00A07433" w:rsidRPr="00A07433" w:rsidRDefault="00A07433" w:rsidP="00A07433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Elaboração da minuta contendo:</w:t>
            </w:r>
          </w:p>
          <w:p w14:paraId="11947C4E" w14:textId="77777777" w:rsidR="00A07433" w:rsidRPr="00A07433" w:rsidRDefault="00A07433" w:rsidP="00A07433">
            <w:pPr>
              <w:widowControl/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Objeto;</w:t>
            </w:r>
          </w:p>
          <w:p w14:paraId="08717AC1" w14:textId="77777777" w:rsidR="00A07433" w:rsidRPr="00A07433" w:rsidRDefault="00A07433" w:rsidP="00A07433">
            <w:pPr>
              <w:widowControl/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Prazo;</w:t>
            </w:r>
          </w:p>
          <w:p w14:paraId="047EFD5B" w14:textId="77777777" w:rsidR="00A07433" w:rsidRPr="00A07433" w:rsidRDefault="00A07433" w:rsidP="00A07433">
            <w:pPr>
              <w:widowControl/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Valor;</w:t>
            </w:r>
          </w:p>
          <w:p w14:paraId="16CA4B3A" w14:textId="77777777" w:rsidR="00A07433" w:rsidRPr="00A07433" w:rsidRDefault="00A07433" w:rsidP="00A07433">
            <w:pPr>
              <w:widowControl/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Forma de pagamento;</w:t>
            </w:r>
          </w:p>
          <w:p w14:paraId="69B4A844" w14:textId="77777777" w:rsidR="00A07433" w:rsidRPr="00A07433" w:rsidRDefault="00A07433" w:rsidP="00A07433">
            <w:pPr>
              <w:widowControl/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Cláusulas de fiscalização, rescisão, penalidades, entre outras.</w:t>
            </w:r>
          </w:p>
          <w:p w14:paraId="52A81B62" w14:textId="4717537F" w:rsidR="00A07433" w:rsidRPr="00A07433" w:rsidRDefault="001A424F" w:rsidP="00A07433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</w:pPr>
            <w:r w:rsidRPr="00A07433">
              <w:rPr>
                <w:rFonts w:ascii="Times New Roman" w:eastAsia="Times New Roman" w:hAnsi="Symbol" w:cs="Times New Roman"/>
                <w:b/>
                <w:bCs/>
                <w:sz w:val="27"/>
                <w:szCs w:val="27"/>
                <w:lang w:val="pt-BR"/>
              </w:rPr>
              <w:t>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Publicação</w:t>
            </w:r>
            <w:r w:rsidR="00A07433" w:rsidRPr="00A0743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pt-BR"/>
              </w:rPr>
              <w:t xml:space="preserve"> dos Atos</w:t>
            </w:r>
          </w:p>
          <w:p w14:paraId="162F60E9" w14:textId="77777777" w:rsidR="00A07433" w:rsidRPr="00A07433" w:rsidRDefault="00A07433" w:rsidP="00A07433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Após a assinatura do contrato, providenciar a </w:t>
            </w:r>
            <w:r w:rsidRPr="00A0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publicação do extrato</w:t>
            </w:r>
            <w:r w:rsidRPr="00A0743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no Diário Oficial, conforme exige a legislação vigente.</w:t>
            </w:r>
          </w:p>
          <w:p w14:paraId="5D7D3C61" w14:textId="22F43182" w:rsidR="00400DDE" w:rsidRPr="00683120" w:rsidRDefault="00400DDE" w:rsidP="00A71E3A">
            <w:pPr>
              <w:pStyle w:val="NormalWeb"/>
            </w:pPr>
          </w:p>
        </w:tc>
      </w:tr>
      <w:tr w:rsidR="00400DDE" w14:paraId="159FD691" w14:textId="77777777" w:rsidTr="00410A92">
        <w:trPr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407F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9"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5631817" w14:textId="77777777" w:rsidR="00400DDE" w:rsidRDefault="00400DDE" w:rsidP="00400DD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RESPONSABILIDADE PELA FORMALIZAÇÃO DA DEMANDA</w:t>
            </w:r>
          </w:p>
        </w:tc>
      </w:tr>
      <w:tr w:rsidR="00400DDE" w14:paraId="344781CD" w14:textId="77777777" w:rsidTr="00410A92">
        <w:trPr>
          <w:trHeight w:val="60"/>
          <w:jc w:val="center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3299" w14:textId="77777777" w:rsidR="00400DDE" w:rsidRDefault="00400DDE" w:rsidP="00400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71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CDAB8" w14:textId="77777777" w:rsidR="00400DDE" w:rsidRDefault="00400DDE" w:rsidP="000E6590">
            <w:pP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Assumo que ficarei, assim como o responsável pela fiscalização, à disposição para dirimir eventuais dúvidas sobre esta requisição, bem como para acompanhar todo o procedimento de contratação, fornecendo todas as informações técnicas necessárias  junto ao agente de contratação, pregoeiro e sua equipe de apoio.</w:t>
            </w:r>
          </w:p>
          <w:p w14:paraId="3A3F9518" w14:textId="77777777" w:rsidR="00400DDE" w:rsidRDefault="00400DDE" w:rsidP="000E6590">
            <w:pPr>
              <w:spacing w:before="120" w:after="12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r>
              <w:rPr>
                <w:rFonts w:ascii="Times New Roman" w:eastAsia="Times New Roman" w:hAnsi="Times New Roman" w:cs="Times New Roman"/>
              </w:rPr>
              <w:t>Certifico que a formalização da demanda acima identificada se faz necessária pelos motivos expostos na justificativa da contratação do presente documento.</w:t>
            </w:r>
          </w:p>
        </w:tc>
      </w:tr>
    </w:tbl>
    <w:p w14:paraId="364B6546" w14:textId="77777777" w:rsidR="008863C6" w:rsidRDefault="008863C6">
      <w:pPr>
        <w:jc w:val="both"/>
        <w:rPr>
          <w:rFonts w:ascii="Times New Roman" w:eastAsia="Times New Roman" w:hAnsi="Times New Roman" w:cs="Times New Roman"/>
        </w:rPr>
      </w:pPr>
    </w:p>
    <w:p w14:paraId="0578F311" w14:textId="77777777" w:rsidR="008863C6" w:rsidRDefault="008863C6">
      <w:pPr>
        <w:rPr>
          <w:rFonts w:ascii="Times New Roman" w:eastAsia="Times New Roman" w:hAnsi="Times New Roman" w:cs="Times New Roman"/>
        </w:rPr>
      </w:pPr>
    </w:p>
    <w:p w14:paraId="0C119557" w14:textId="7E4FBD6C" w:rsidR="008863C6" w:rsidRDefault="00400DDE">
      <w:pPr>
        <w:spacing w:before="56"/>
        <w:ind w:right="134"/>
        <w:jc w:val="center"/>
        <w:rPr>
          <w:rFonts w:ascii="Times New Roman" w:eastAsia="Times New Roman" w:hAnsi="Times New Roman" w:cs="Times New Roman"/>
        </w:rPr>
      </w:pPr>
      <w:bookmarkStart w:id="16" w:name="bookmark=id.3o7alnk" w:colFirst="0" w:colLast="0"/>
      <w:bookmarkEnd w:id="16"/>
      <w:r>
        <w:rPr>
          <w:rFonts w:ascii="Times New Roman" w:eastAsia="Times New Roman" w:hAnsi="Times New Roman" w:cs="Times New Roman"/>
        </w:rPr>
        <w:t>Barra Longa,</w:t>
      </w:r>
      <w:r w:rsidR="00B62342">
        <w:rPr>
          <w:rFonts w:ascii="Times New Roman" w:eastAsia="Times New Roman" w:hAnsi="Times New Roman" w:cs="Times New Roman"/>
        </w:rPr>
        <w:t xml:space="preserve"> </w:t>
      </w:r>
      <w:r w:rsidR="00DB3C45">
        <w:rPr>
          <w:rFonts w:ascii="Times New Roman" w:eastAsia="Times New Roman" w:hAnsi="Times New Roman" w:cs="Times New Roman"/>
        </w:rPr>
        <w:t>20</w:t>
      </w:r>
      <w:r w:rsidR="00267B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267B42">
        <w:rPr>
          <w:rFonts w:ascii="Times New Roman" w:eastAsia="Times New Roman" w:hAnsi="Times New Roman" w:cs="Times New Roman"/>
        </w:rPr>
        <w:t xml:space="preserve"> </w:t>
      </w:r>
      <w:r w:rsidR="000E6590">
        <w:rPr>
          <w:rFonts w:ascii="Times New Roman" w:eastAsia="Times New Roman" w:hAnsi="Times New Roman" w:cs="Times New Roman"/>
        </w:rPr>
        <w:t xml:space="preserve">Janeiro </w:t>
      </w:r>
      <w:r>
        <w:rPr>
          <w:rFonts w:ascii="Times New Roman" w:eastAsia="Times New Roman" w:hAnsi="Times New Roman" w:cs="Times New Roman"/>
        </w:rPr>
        <w:t>de 202</w:t>
      </w:r>
      <w:r w:rsidR="000E6590">
        <w:rPr>
          <w:rFonts w:ascii="Times New Roman" w:eastAsia="Times New Roman" w:hAnsi="Times New Roman" w:cs="Times New Roman"/>
        </w:rPr>
        <w:t>5</w:t>
      </w:r>
      <w:r w:rsidR="00267B42">
        <w:rPr>
          <w:rFonts w:ascii="Times New Roman" w:eastAsia="Times New Roman" w:hAnsi="Times New Roman" w:cs="Times New Roman"/>
        </w:rPr>
        <w:t>.</w:t>
      </w:r>
    </w:p>
    <w:p w14:paraId="199AECFF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782A390" w14:textId="77777777" w:rsidR="008863C6" w:rsidRDefault="008863C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9C9BC9B" w14:textId="77777777" w:rsidR="008863C6" w:rsidRDefault="00723F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</w:t>
      </w:r>
    </w:p>
    <w:p w14:paraId="6EFE49DF" w14:textId="58DCAC3A" w:rsidR="00683120" w:rsidRDefault="00D21C2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7" w:name="bookmark=id.23ckvvd" w:colFirst="0" w:colLast="0"/>
      <w:bookmarkEnd w:id="17"/>
      <w:r>
        <w:rPr>
          <w:rFonts w:ascii="Times New Roman" w:eastAsia="Times New Roman" w:hAnsi="Times New Roman" w:cs="Times New Roman"/>
          <w:color w:val="000000"/>
        </w:rPr>
        <w:t>Elaine Aparecida  de Souza Rosa</w:t>
      </w:r>
      <w:r w:rsidRPr="003E1B29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</w:t>
      </w:r>
    </w:p>
    <w:p w14:paraId="24C8021E" w14:textId="24744A3D" w:rsidR="00D21C25" w:rsidRDefault="00D21C2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Secretária </w:t>
      </w:r>
      <w:r w:rsidR="00064FD1">
        <w:rPr>
          <w:rFonts w:ascii="Times New Roman" w:eastAsia="Times New Roman" w:hAnsi="Times New Roman" w:cs="Times New Roman"/>
          <w:b/>
          <w:color w:val="000000"/>
        </w:rPr>
        <w:t xml:space="preserve">Municipal </w:t>
      </w:r>
      <w:r>
        <w:rPr>
          <w:rFonts w:ascii="Times New Roman" w:eastAsia="Times New Roman" w:hAnsi="Times New Roman" w:cs="Times New Roman"/>
          <w:b/>
          <w:color w:val="000000"/>
        </w:rPr>
        <w:t>de Administração</w:t>
      </w:r>
    </w:p>
    <w:p w14:paraId="0E04D755" w14:textId="6AC58908" w:rsidR="00683120" w:rsidRDefault="0068312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726D7BE" w14:textId="6965E79D" w:rsidR="00683120" w:rsidRDefault="0068312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</w:t>
      </w:r>
    </w:p>
    <w:p w14:paraId="52869B42" w14:textId="55AE1326" w:rsidR="00E64C1F" w:rsidRDefault="00701E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</w:rPr>
        <w:t>Fabiana</w:t>
      </w:r>
    </w:p>
    <w:p w14:paraId="23B30C8D" w14:textId="56B40091" w:rsidR="00400DDE" w:rsidRDefault="00400D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64C1F">
        <w:rPr>
          <w:rFonts w:ascii="Times New Roman" w:eastAsia="Times New Roman" w:hAnsi="Times New Roman" w:cs="Times New Roman"/>
          <w:b/>
          <w:color w:val="000000"/>
        </w:rPr>
        <w:t>Fiscal de Contrato</w:t>
      </w:r>
    </w:p>
    <w:sectPr w:rsidR="00400DDE">
      <w:headerReference w:type="default" r:id="rId9"/>
      <w:pgSz w:w="11910" w:h="16840"/>
      <w:pgMar w:top="709" w:right="100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85D4" w14:textId="77777777" w:rsidR="00595748" w:rsidRDefault="00595748">
      <w:r>
        <w:separator/>
      </w:r>
    </w:p>
  </w:endnote>
  <w:endnote w:type="continuationSeparator" w:id="0">
    <w:p w14:paraId="2746C508" w14:textId="77777777" w:rsidR="00595748" w:rsidRDefault="0059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0DBF" w14:textId="77777777" w:rsidR="00595748" w:rsidRDefault="00595748">
      <w:r>
        <w:separator/>
      </w:r>
    </w:p>
  </w:footnote>
  <w:footnote w:type="continuationSeparator" w:id="0">
    <w:p w14:paraId="53E8C058" w14:textId="77777777" w:rsidR="00595748" w:rsidRDefault="0059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546A" w14:textId="77777777" w:rsidR="00F669DB" w:rsidRPr="00D2755D" w:rsidRDefault="00F669DB" w:rsidP="00F669DB">
    <w:pPr>
      <w:tabs>
        <w:tab w:val="left" w:pos="2668"/>
        <w:tab w:val="center" w:pos="4252"/>
        <w:tab w:val="right" w:pos="8504"/>
      </w:tabs>
      <w:jc w:val="center"/>
      <w:rPr>
        <w:rFonts w:ascii="Arial" w:eastAsia="Times New Roman" w:hAnsi="Arial" w:cs="Arial"/>
        <w:b/>
        <w:sz w:val="32"/>
        <w:szCs w:val="32"/>
      </w:rPr>
    </w:pPr>
    <w:r>
      <w:rPr>
        <w:rFonts w:ascii="Arial" w:eastAsia="Times New Roman" w:hAnsi="Arial" w:cs="Arial"/>
        <w:b/>
        <w:noProof/>
        <w:sz w:val="32"/>
        <w:szCs w:val="32"/>
        <w:lang w:val="pt-BR"/>
      </w:rPr>
      <w:drawing>
        <wp:anchor distT="0" distB="0" distL="114300" distR="114300" simplePos="0" relativeHeight="251659264" behindDoc="0" locked="0" layoutInCell="1" allowOverlap="1" wp14:anchorId="64EA84C8" wp14:editId="13F4E4B2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noProof/>
        <w:sz w:val="32"/>
        <w:szCs w:val="32"/>
        <w:lang w:val="pt-BR"/>
      </w:rPr>
      <w:drawing>
        <wp:anchor distT="0" distB="0" distL="114300" distR="114300" simplePos="0" relativeHeight="251660288" behindDoc="0" locked="0" layoutInCell="1" allowOverlap="1" wp14:anchorId="34F633B1" wp14:editId="6429DB86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32"/>
        <w:szCs w:val="32"/>
      </w:rPr>
      <w:t>PREFEITURA MUNICIPAL</w:t>
    </w:r>
    <w:r w:rsidRPr="00D2755D">
      <w:rPr>
        <w:rFonts w:ascii="Arial" w:eastAsia="Times New Roman" w:hAnsi="Arial" w:cs="Arial"/>
        <w:b/>
        <w:sz w:val="32"/>
        <w:szCs w:val="32"/>
      </w:rPr>
      <w:t xml:space="preserve"> DE </w:t>
    </w:r>
    <w:r>
      <w:rPr>
        <w:rFonts w:ascii="Arial" w:eastAsia="Times New Roman" w:hAnsi="Arial" w:cs="Arial"/>
        <w:b/>
        <w:sz w:val="32"/>
        <w:szCs w:val="32"/>
      </w:rPr>
      <w:t>BARRA LONGA</w:t>
    </w:r>
  </w:p>
  <w:p w14:paraId="6ED16BA7" w14:textId="77777777" w:rsidR="00F669DB" w:rsidRPr="00D2755D" w:rsidRDefault="00F669DB" w:rsidP="00F669DB">
    <w:pPr>
      <w:tabs>
        <w:tab w:val="left" w:pos="2668"/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</w:rPr>
    </w:pPr>
    <w:r w:rsidRPr="00D2755D">
      <w:rPr>
        <w:rFonts w:ascii="Arial" w:eastAsia="Times New Roman" w:hAnsi="Arial" w:cs="Arial"/>
        <w:b/>
        <w:sz w:val="18"/>
        <w:szCs w:val="32"/>
      </w:rPr>
      <w:t xml:space="preserve">CNPJ </w:t>
    </w:r>
    <w:r>
      <w:rPr>
        <w:rFonts w:ascii="Arial" w:eastAsia="Times New Roman" w:hAnsi="Arial" w:cs="Arial"/>
        <w:b/>
        <w:sz w:val="18"/>
        <w:szCs w:val="32"/>
      </w:rPr>
      <w:t>18.316.182/0001-70</w:t>
    </w:r>
  </w:p>
  <w:p w14:paraId="731BDD53" w14:textId="77777777" w:rsidR="00F669DB" w:rsidRPr="00D2755D" w:rsidRDefault="00F669DB" w:rsidP="00F669DB">
    <w:pPr>
      <w:tabs>
        <w:tab w:val="center" w:pos="4252"/>
        <w:tab w:val="right" w:pos="8504"/>
      </w:tabs>
      <w:autoSpaceDE w:val="0"/>
      <w:autoSpaceDN w:val="0"/>
      <w:jc w:val="center"/>
      <w:rPr>
        <w:rFonts w:ascii="Arial" w:eastAsia="Times New Roman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>Rodovia Edmundo Mariano da Costa Lanna,s/n Volta da Capela</w:t>
    </w:r>
    <w:r>
      <w:rPr>
        <w:rFonts w:ascii="Arial" w:eastAsia="Times New Roman" w:hAnsi="Arial" w:cs="Arial"/>
        <w:b/>
        <w:sz w:val="18"/>
        <w:szCs w:val="32"/>
      </w:rPr>
      <w:t xml:space="preserve">- </w:t>
    </w:r>
    <w:r w:rsidRPr="00D2755D">
      <w:rPr>
        <w:rFonts w:ascii="Arial" w:eastAsia="Times New Roman" w:hAnsi="Arial" w:cs="Arial"/>
        <w:b/>
        <w:sz w:val="18"/>
        <w:szCs w:val="32"/>
      </w:rPr>
      <w:t>Barra Longa/MG, CEP 35.447-000</w:t>
    </w:r>
  </w:p>
  <w:p w14:paraId="0F06BC81" w14:textId="77777777" w:rsidR="00F669DB" w:rsidRPr="00D2755D" w:rsidRDefault="00F669DB" w:rsidP="00F669DB">
    <w:pPr>
      <w:tabs>
        <w:tab w:val="center" w:pos="4252"/>
        <w:tab w:val="right" w:pos="8504"/>
      </w:tabs>
      <w:autoSpaceDE w:val="0"/>
      <w:autoSpaceDN w:val="0"/>
      <w:jc w:val="center"/>
      <w:rPr>
        <w:rFonts w:ascii="Arial" w:eastAsia="Times New Roman" w:hAnsi="Arial" w:cs="Arial"/>
        <w:b/>
        <w:sz w:val="18"/>
        <w:szCs w:val="32"/>
      </w:rPr>
    </w:pPr>
    <w:r w:rsidRPr="00D2755D">
      <w:rPr>
        <w:rFonts w:ascii="Arial" w:eastAsia="Times New Roman" w:hAnsi="Arial" w:cs="Arial"/>
        <w:b/>
        <w:sz w:val="18"/>
        <w:szCs w:val="32"/>
      </w:rPr>
      <w:t>Tel.: (31)38</w:t>
    </w:r>
    <w:r>
      <w:rPr>
        <w:rFonts w:ascii="Arial" w:eastAsia="Times New Roman" w:hAnsi="Arial" w:cs="Arial"/>
        <w:b/>
        <w:sz w:val="18"/>
        <w:szCs w:val="32"/>
      </w:rPr>
      <w:t>77</w:t>
    </w:r>
    <w:r w:rsidRPr="00D2755D">
      <w:rPr>
        <w:rFonts w:ascii="Arial" w:eastAsia="Times New Roman" w:hAnsi="Arial" w:cs="Arial"/>
        <w:b/>
        <w:sz w:val="18"/>
        <w:szCs w:val="32"/>
      </w:rPr>
      <w:t>-5</w:t>
    </w:r>
    <w:r>
      <w:rPr>
        <w:rFonts w:ascii="Arial" w:eastAsia="Times New Roman" w:hAnsi="Arial" w:cs="Arial"/>
        <w:b/>
        <w:sz w:val="18"/>
        <w:szCs w:val="32"/>
      </w:rPr>
      <w:t>282</w:t>
    </w:r>
    <w:r w:rsidRPr="00D2755D">
      <w:rPr>
        <w:rFonts w:ascii="Arial" w:eastAsia="Times New Roman" w:hAnsi="Arial" w:cs="Arial"/>
        <w:b/>
        <w:sz w:val="18"/>
        <w:szCs w:val="32"/>
      </w:rPr>
      <w:t xml:space="preserve"> e-mail: licitacao@</w:t>
    </w:r>
    <w:r>
      <w:rPr>
        <w:rFonts w:ascii="Arial" w:eastAsia="Times New Roman" w:hAnsi="Arial" w:cs="Arial"/>
        <w:b/>
        <w:sz w:val="18"/>
        <w:szCs w:val="32"/>
      </w:rPr>
      <w:t>barralonga</w:t>
    </w:r>
    <w:r w:rsidRPr="00D2755D">
      <w:rPr>
        <w:rFonts w:ascii="Arial" w:eastAsia="Times New Roman" w:hAnsi="Arial" w:cs="Arial"/>
        <w:b/>
        <w:sz w:val="18"/>
        <w:szCs w:val="32"/>
      </w:rPr>
      <w:t xml:space="preserve">.mg.gov.br </w:t>
    </w:r>
  </w:p>
  <w:p w14:paraId="107A6460" w14:textId="77777777" w:rsidR="00F669DB" w:rsidRPr="00D2755D" w:rsidRDefault="00F669DB" w:rsidP="00F669DB">
    <w:pPr>
      <w:pStyle w:val="Cabealho"/>
    </w:pPr>
  </w:p>
  <w:p w14:paraId="4269839A" w14:textId="77777777" w:rsidR="00F669DB" w:rsidRPr="003150D2" w:rsidRDefault="00F669DB" w:rsidP="00F669DB">
    <w:pPr>
      <w:pStyle w:val="Cabealho"/>
    </w:pPr>
    <w:r w:rsidRPr="003150D2">
      <w:t xml:space="preserve"> </w:t>
    </w:r>
  </w:p>
  <w:p w14:paraId="0E4DEC2D" w14:textId="48265CD7" w:rsidR="008863C6" w:rsidRPr="003150D2" w:rsidRDefault="00723FDB" w:rsidP="003150D2">
    <w:pPr>
      <w:pStyle w:val="Cabealho"/>
    </w:pPr>
    <w:r w:rsidRPr="003150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9FA"/>
    <w:multiLevelType w:val="multilevel"/>
    <w:tmpl w:val="F1D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1BE2"/>
    <w:multiLevelType w:val="multilevel"/>
    <w:tmpl w:val="CB4E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5320D"/>
    <w:multiLevelType w:val="multilevel"/>
    <w:tmpl w:val="D41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40D43"/>
    <w:multiLevelType w:val="multilevel"/>
    <w:tmpl w:val="05C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25C6B"/>
    <w:multiLevelType w:val="multilevel"/>
    <w:tmpl w:val="8D02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F4051"/>
    <w:multiLevelType w:val="multilevel"/>
    <w:tmpl w:val="2BE0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E7BAA"/>
    <w:multiLevelType w:val="multilevel"/>
    <w:tmpl w:val="A4AC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B2D23"/>
    <w:multiLevelType w:val="multilevel"/>
    <w:tmpl w:val="AD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9662B"/>
    <w:multiLevelType w:val="multilevel"/>
    <w:tmpl w:val="93AE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C7EC1"/>
    <w:multiLevelType w:val="multilevel"/>
    <w:tmpl w:val="E7AC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05893">
    <w:abstractNumId w:val="6"/>
  </w:num>
  <w:num w:numId="2" w16cid:durableId="706417716">
    <w:abstractNumId w:val="8"/>
  </w:num>
  <w:num w:numId="3" w16cid:durableId="1398169684">
    <w:abstractNumId w:val="0"/>
  </w:num>
  <w:num w:numId="4" w16cid:durableId="537812861">
    <w:abstractNumId w:val="7"/>
  </w:num>
  <w:num w:numId="5" w16cid:durableId="993293049">
    <w:abstractNumId w:val="2"/>
  </w:num>
  <w:num w:numId="6" w16cid:durableId="1835533798">
    <w:abstractNumId w:val="1"/>
  </w:num>
  <w:num w:numId="7" w16cid:durableId="1815102592">
    <w:abstractNumId w:val="9"/>
  </w:num>
  <w:num w:numId="8" w16cid:durableId="9647665">
    <w:abstractNumId w:val="4"/>
  </w:num>
  <w:num w:numId="9" w16cid:durableId="1751343594">
    <w:abstractNumId w:val="5"/>
  </w:num>
  <w:num w:numId="10" w16cid:durableId="168639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C6"/>
    <w:rsid w:val="00002658"/>
    <w:rsid w:val="00014786"/>
    <w:rsid w:val="00037D69"/>
    <w:rsid w:val="00064FD1"/>
    <w:rsid w:val="00095BE9"/>
    <w:rsid w:val="000D6955"/>
    <w:rsid w:val="000E0C5F"/>
    <w:rsid w:val="000E6590"/>
    <w:rsid w:val="00110C59"/>
    <w:rsid w:val="001604B8"/>
    <w:rsid w:val="001664C3"/>
    <w:rsid w:val="0018398F"/>
    <w:rsid w:val="001871BB"/>
    <w:rsid w:val="00197BA9"/>
    <w:rsid w:val="001A424F"/>
    <w:rsid w:val="001F71D1"/>
    <w:rsid w:val="00227C1D"/>
    <w:rsid w:val="00237776"/>
    <w:rsid w:val="0025720B"/>
    <w:rsid w:val="00267B42"/>
    <w:rsid w:val="002763B8"/>
    <w:rsid w:val="00284BA4"/>
    <w:rsid w:val="002A1914"/>
    <w:rsid w:val="002B29C8"/>
    <w:rsid w:val="002C7265"/>
    <w:rsid w:val="002F17B4"/>
    <w:rsid w:val="002F717D"/>
    <w:rsid w:val="003150D2"/>
    <w:rsid w:val="003477C3"/>
    <w:rsid w:val="003555C4"/>
    <w:rsid w:val="003E1B29"/>
    <w:rsid w:val="00400DDE"/>
    <w:rsid w:val="00410A92"/>
    <w:rsid w:val="00414049"/>
    <w:rsid w:val="0042677E"/>
    <w:rsid w:val="0044227B"/>
    <w:rsid w:val="00471386"/>
    <w:rsid w:val="004B103F"/>
    <w:rsid w:val="004D7D5E"/>
    <w:rsid w:val="004F63D9"/>
    <w:rsid w:val="00500ED5"/>
    <w:rsid w:val="00517FB1"/>
    <w:rsid w:val="00526FD9"/>
    <w:rsid w:val="0056004F"/>
    <w:rsid w:val="00595748"/>
    <w:rsid w:val="005F2190"/>
    <w:rsid w:val="00604FE0"/>
    <w:rsid w:val="0062634E"/>
    <w:rsid w:val="0066458D"/>
    <w:rsid w:val="00680946"/>
    <w:rsid w:val="00683120"/>
    <w:rsid w:val="00701EE3"/>
    <w:rsid w:val="00702AD0"/>
    <w:rsid w:val="0071566A"/>
    <w:rsid w:val="00723FDB"/>
    <w:rsid w:val="00727CB8"/>
    <w:rsid w:val="00727D0D"/>
    <w:rsid w:val="00731B84"/>
    <w:rsid w:val="007337CB"/>
    <w:rsid w:val="007761D9"/>
    <w:rsid w:val="007762D3"/>
    <w:rsid w:val="007B2725"/>
    <w:rsid w:val="007C019B"/>
    <w:rsid w:val="007C4BEB"/>
    <w:rsid w:val="007C6508"/>
    <w:rsid w:val="007E7DFB"/>
    <w:rsid w:val="007F06CA"/>
    <w:rsid w:val="00825B94"/>
    <w:rsid w:val="008863C6"/>
    <w:rsid w:val="008948C9"/>
    <w:rsid w:val="00896D7F"/>
    <w:rsid w:val="008C0667"/>
    <w:rsid w:val="00901C5B"/>
    <w:rsid w:val="00922867"/>
    <w:rsid w:val="009448EE"/>
    <w:rsid w:val="00952EA1"/>
    <w:rsid w:val="00960A72"/>
    <w:rsid w:val="00974C66"/>
    <w:rsid w:val="00984388"/>
    <w:rsid w:val="00987A9C"/>
    <w:rsid w:val="00987BFE"/>
    <w:rsid w:val="00996BB4"/>
    <w:rsid w:val="009B4CFD"/>
    <w:rsid w:val="009F4B95"/>
    <w:rsid w:val="009F4DCD"/>
    <w:rsid w:val="00A07433"/>
    <w:rsid w:val="00A12D2C"/>
    <w:rsid w:val="00A20AD2"/>
    <w:rsid w:val="00A431B4"/>
    <w:rsid w:val="00A71E3A"/>
    <w:rsid w:val="00A872AA"/>
    <w:rsid w:val="00A876A8"/>
    <w:rsid w:val="00AC663E"/>
    <w:rsid w:val="00AD3B0B"/>
    <w:rsid w:val="00AE317C"/>
    <w:rsid w:val="00B44688"/>
    <w:rsid w:val="00B567AD"/>
    <w:rsid w:val="00B62342"/>
    <w:rsid w:val="00BA1E58"/>
    <w:rsid w:val="00BB6A44"/>
    <w:rsid w:val="00BD7C63"/>
    <w:rsid w:val="00BE065E"/>
    <w:rsid w:val="00C149EE"/>
    <w:rsid w:val="00C22337"/>
    <w:rsid w:val="00C30689"/>
    <w:rsid w:val="00C3206F"/>
    <w:rsid w:val="00C46347"/>
    <w:rsid w:val="00C55B7F"/>
    <w:rsid w:val="00CA1A28"/>
    <w:rsid w:val="00CA25EB"/>
    <w:rsid w:val="00D21C25"/>
    <w:rsid w:val="00D35F0E"/>
    <w:rsid w:val="00D62A06"/>
    <w:rsid w:val="00D666A2"/>
    <w:rsid w:val="00D7618F"/>
    <w:rsid w:val="00D77888"/>
    <w:rsid w:val="00D8178B"/>
    <w:rsid w:val="00D867D1"/>
    <w:rsid w:val="00DB39EC"/>
    <w:rsid w:val="00DB3C45"/>
    <w:rsid w:val="00DF2161"/>
    <w:rsid w:val="00DF7275"/>
    <w:rsid w:val="00E26ADA"/>
    <w:rsid w:val="00E3480A"/>
    <w:rsid w:val="00E45B4D"/>
    <w:rsid w:val="00E64C1F"/>
    <w:rsid w:val="00E73C04"/>
    <w:rsid w:val="00EB788A"/>
    <w:rsid w:val="00EC2D0B"/>
    <w:rsid w:val="00EC3397"/>
    <w:rsid w:val="00EC3F97"/>
    <w:rsid w:val="00EF15E1"/>
    <w:rsid w:val="00F073BF"/>
    <w:rsid w:val="00F34D4C"/>
    <w:rsid w:val="00F44D07"/>
    <w:rsid w:val="00F669DB"/>
    <w:rsid w:val="00F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869C"/>
  <w15:docId w15:val="{2132D767-371C-40D1-9079-0D77DE91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49"/>
  </w:style>
  <w:style w:type="paragraph" w:styleId="Ttulo1">
    <w:name w:val="heading 1"/>
    <w:basedOn w:val="Normal"/>
    <w:next w:val="Normal"/>
    <w:uiPriority w:val="9"/>
    <w:qFormat/>
    <w:pPr>
      <w:spacing w:before="12"/>
      <w:ind w:left="92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2189" w:right="2208"/>
      <w:jc w:val="center"/>
    </w:pPr>
    <w:rPr>
      <w:b/>
      <w:sz w:val="24"/>
      <w:szCs w:val="24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150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0D2"/>
  </w:style>
  <w:style w:type="paragraph" w:styleId="Rodap">
    <w:name w:val="footer"/>
    <w:basedOn w:val="Normal"/>
    <w:link w:val="RodapChar"/>
    <w:uiPriority w:val="99"/>
    <w:unhideWhenUsed/>
    <w:rsid w:val="003150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0D2"/>
  </w:style>
  <w:style w:type="paragraph" w:styleId="NormalWeb">
    <w:name w:val="Normal (Web)"/>
    <w:basedOn w:val="Normal"/>
    <w:uiPriority w:val="99"/>
    <w:unhideWhenUsed/>
    <w:rsid w:val="000E65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0E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U3G/vyW/ACOaYb4OBfmvCKo5g==">CgMxLjAyCWlkLmdqZGd4czIKaWQuMzBqMHpsbDIKaWQuMWZvYjl0ZTIKaWQuM3pueXNoNzIJa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4AHIhMWlEdlN5cTNSNWlvZENVNXR5dXB1Z0VsU2gwdWd3aXlQ</go:docsCustomData>
</go:gDocsCustomXmlDataStorage>
</file>

<file path=customXml/itemProps1.xml><?xml version="1.0" encoding="utf-8"?>
<ds:datastoreItem xmlns:ds="http://schemas.openxmlformats.org/officeDocument/2006/customXml" ds:itemID="{898B985E-FC3A-4057-BD31-D9DBC7583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Aparecida</dc:creator>
  <cp:lastModifiedBy>licitacaobarralonga@gmail.com</cp:lastModifiedBy>
  <cp:revision>2</cp:revision>
  <cp:lastPrinted>2025-01-07T17:49:00Z</cp:lastPrinted>
  <dcterms:created xsi:type="dcterms:W3CDTF">2025-08-27T17:29:00Z</dcterms:created>
  <dcterms:modified xsi:type="dcterms:W3CDTF">2025-08-27T17:29:00Z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2023-01-30T00:00:00Z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2022-03-17T00:00:00Z</vt:lpwstr>
  </property>
</Properties>
</file>